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ОБЖ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Х класс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«Гражданская оборона»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1. Назовите закон, определяющий права и обязанности граждан РФ в области защиты от ЧС: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А. Ф.з. «О гражданской обороне»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Б. Ф.з. «Об обороне»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В. Ф.з. «О безопасности»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Г. Ф.з. «О защите населения и территорий от ЧС природного и техногенного характера»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2. Территориальные подсистемы РСЧС создаются для предупреждения и ликвидации ЧС: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А. В городах и районах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 Б. В субъектах РФ в пределах их территорий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 В. В поселках и других населенных пунктах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Г. на промышленных объектах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3. Введение гражданской обороны на территории РФ или отдельных ее местностях начинается: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А. С началом объявления и мобилизации взрослого населения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 Б. С момента объявления или введения Президентом РФ чрезвычайного положения на территории РФ или отдельных ее местах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В. С момента объявления состояния войны, фактического начала военных действий или введения Президентом РФ военного положения на территории РФ или отдельных ее местностях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4. Соотнесите территориальные органы ГОЧС с уровнями РСЧС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1. объектовый                                   А. Министерство РФ на деталях ГОЧС и ликвидации СБ (МЧС РФ)                                                                     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2. территориальный                         Б. Региональные центры МЧС РФ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 3. местный                                        В. региональные органы по делам ГОЧС при органах исполнительной власти                                                         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4. региональный                               Г. органы местного самоуправления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5. федеральный                                Д. отделы, секторы, лица, ответственные по  делам ГОЧС                                                           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5. Соотнесите даты и события в истории становления РСЧС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1. 4 окт. 1932г.                                  А. День Спасателя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 2. июль 1961г.                                   Б. Гос. Ком. по делам ГОЧС СБ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 3. 27 дек. 1991г.                                В. Создание РСЧС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4. 19 нояб. 1991г.                              Г. МПВО --&gt; ГО 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5. 5 нояб. 1995г.                               Д. создание местных сил ПВО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6. Определите ошибку, допущенную в списке невоенизированных формирований уг.заведения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 А. звено пожаротушения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 Б. санитарный пост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В. Пост физического контроля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Г. Звено обслуживания убежищ и укрытий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Д. пост рад. и хим. контроля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7. Какой вид современных средств поражения не относится к оружию массового поражения.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 А. Ядерное оружие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Б. Химическое оружие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В. Экологическое оружие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Г. Бактериологическое оружие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8. К ядерному оружию не относится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 А. Атомное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Б. Термоядерное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В. Нейтронное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Г. Термодинамическое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9. Определите процентное соотношение поражающих факторов ядерного взрыва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 1. ударная волна                                  А. 50%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2. световое измерение                         Б. 1%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3. Проникающая радиация                 В. 35%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4. Радиационное заражение               Г. 10%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 5. ЭМИ                                                Д. 5%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10. Основной характеристикой ядерного взрыва является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 А. Ударный эквивалент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Б. Водородный эквивалент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В. Тротиловый эквивалент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 Г. Нейтронный эквивалент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11. Найдите общий способ защиты от ударной волны и светового излучения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 А. убежища и укрытия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Б. средства индивидуальной защиты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В. Преграда образующая тень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 Г. Траншеи, канавы, овраги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12. Какой способ защиты не является эффективным для защиты от проникающей радиации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А. убежища и укрытия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Б. СИЗ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 В. Приспособленные помещения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13. Какие факторы являются общими при формировании очагов радиационного и химического заражения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 А. Ветер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 Б. Погодные условия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 В. Рельеф местности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 Г. Мощность боезаряда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 Д. Вертикальная устойчивость атмосферы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 Е. АБВ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 Ж. ГД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 З. Все варианты верны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14. Какая доза облучения считается относительно безопасной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 А. 50 Р в течении месяца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 Б. 50 Р в течении 4-ех дней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 В. 100 Р в течении месяца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 Г. 100 Р в течении 4-ех дней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15. Тяжелую степень лучевой болезни вызывает доза облучении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 А. 450 Р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 Б. 250 Р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 В. 150 Р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16. Единицей измерения массовой концентрации БОВ является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 А. г/м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 Б. г/м2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 В. г/м3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17. Сопоставьте БОВ по физиологическому воздействию на организм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 1. хлорциан                                  А. нервно - паралитическое действие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 2. иприт                                        Б. раздражающего действия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 3. зарин                                        В. кожно-нарывного действия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 4. дифосген                                  Г. общеядовитого действия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 5. адамсит                                    Д. удушающего действия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18. Выходить из зоны химического заражения следует с учетом направления ветра: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 А. по направлению ветра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 Б. перпендикулярно  направлению ветра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 В. навстречу потока ветра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19. Основными способностями защиты от БОВ является, найдите ошибку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 А. профилактические прививки от БОВ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 Б. СИЗ органов дыхания и кожи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 В. защитные сооружения ГО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 Г. Временное укрытие населения в жилых и производственных зданиях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 Д. эвакуация населения из зоны заражения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20. Металлический привкус во рту, стеснение за грудиной, головокружение является признаком отравления БОВ.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 А. фосген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 Б. иприт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 В. синильная кислота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 Г. зарин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  <w:t xml:space="preserve">21.     Из перечисленных факторов , влияющих на величину радиоактивного следа исключите лишнее: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А.   Вид ядерного боеприпаса;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Б.   Скорость и направление ветра;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В.   Мощность ядерного взрыва;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Г.   Рельеф местности.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22.    Определите (в %) распределение энергии при взрыве нейтронного боезаряда, приведённые в следующем порядке: Ударная волна, Световое излучение, Радиоактивное заражение, Проникающая радиация, ЭМИ: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А.   50; 30; 15; 10; 1.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Б.   35; 30; 25; 10; 1.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В.   35; 25; 10; 30; 1.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23.    Что понимают под термином «Толщина слоя половинного ослабления»: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А.   Толщина материала, применяемого для защиты от проникающей радиации;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Б.    Толщина материала, проходя через который проникающая радиация ослабляется в 2 раза;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В.    Коэффициент ослабления проникающей радиации.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24.    Что понимают под термином «Избыточное давление»: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А.    Разность между давлением в эпицентре взрыва и давлением во фронте ударной волны;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Б.    Разность давлений во фронте ударной волны и обратной ударной волны;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В.    Разность давлений во фронте ударной волны и атмосферного давления.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25.    Какие из приведённых ответов не относятся к зажигательным смесям: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А.    Напалм;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Б.    Пирогель;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В.    Вакуумные бомбы;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Г.    Фугасные авиабомбы.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26.    При поражении боеприпасами объёмного взрыва у человека: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А.    Выпадают волосы и зубы, пропадает слух, возможен летальный исход;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Б.    Воздушная эмболия кровеносных сосудов, контузии, множественные внутренние кровотечения, выпадение глазных яблок, разрыв барабанных перепонок;</w:t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  <w:t xml:space="preserve">В.    Раздражение глаз и кожи, поражение органов дыхания и сердечнососудистой системы.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  <w:t xml:space="preserve">27.    Защитой от ударной волны является:</w:t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  <w:t xml:space="preserve">А.    Защитные сооружения;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  <w:t xml:space="preserve">Б.    Кирпичная или деревянная стена;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  <w:t xml:space="preserve">В.   Подвалы каменных домов;</w:t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  <w:t xml:space="preserve">Г.   Овраги, траншеи, расположенные перпендикулярно к распространению ударной волны;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  <w:t xml:space="preserve">Д.   Мосты, тоннели;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  <w:t xml:space="preserve">Е.   Станции метро.</w:t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  <w:t xml:space="preserve">28.   Для ослабления нейтронного потока проникающей радиации необходимо использовать: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  <w:t xml:space="preserve">А.   Комбинированные материалы с высоким содержанием азотистых материалов;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Б.   Материалы с высокой плотностью;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  <w:t xml:space="preserve">В.   Комбинированные материалы с высоким содержанием водородных соединений;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  <w:t xml:space="preserve">Г.   Верно А и В;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  <w:t xml:space="preserve">Д.   Все варианты ответов верны.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29.   К оружию массового поражения можно отнести: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  <w:t xml:space="preserve">А.   Ядерное, химическое, бактериологическое оружие;</w:t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  <w:t xml:space="preserve">Б.   Ядерное, стрелковое, боеприпасы объёмного взрыва;</w:t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  <w:t xml:space="preserve">В.   Бактериологическое, высокоточное, зажигательное.</w:t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  <w:t xml:space="preserve">30.   К высокоточному оружию относятся: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  <w:t xml:space="preserve">А.   Огнестрельное оружие с оптическими прицелами;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  <w:t xml:space="preserve">Б.   Крылатые ракеты и управляемые баллистические ракеты;</w:t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  <w:t xml:space="preserve">В.   Огнестрельное оружие с лазерными прицелами;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Г.   Неуправляемые авиационные бомбы.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